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8F2E" w14:textId="648CFD08" w:rsidR="00BE04F8" w:rsidRPr="00FE3DA8" w:rsidRDefault="00BE04F8" w:rsidP="00BE04F8">
      <w:pPr>
        <w:pStyle w:val="Heading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Recent Publications </w:t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FE3DA8">
        <w:rPr>
          <w:sz w:val="28"/>
          <w:szCs w:val="28"/>
        </w:rPr>
        <w:tab/>
      </w:r>
      <w:r w:rsidR="00A826B1">
        <w:rPr>
          <w:b w:val="0"/>
          <w:sz w:val="20"/>
        </w:rPr>
        <w:t>(</w:t>
      </w:r>
      <w:r w:rsidR="00F9436A">
        <w:rPr>
          <w:b w:val="0"/>
          <w:sz w:val="20"/>
        </w:rPr>
        <w:t>January 2025</w:t>
      </w:r>
      <w:r w:rsidR="00FE3DA8" w:rsidRPr="00FE3DA8">
        <w:rPr>
          <w:b w:val="0"/>
          <w:sz w:val="20"/>
        </w:rPr>
        <w:t>)</w:t>
      </w:r>
    </w:p>
    <w:p w14:paraId="0BEE9B60" w14:textId="77777777" w:rsidR="00BE04F8" w:rsidRDefault="00BE04F8" w:rsidP="00BE04F8">
      <w:pPr>
        <w:widowControl w:val="0"/>
        <w:rPr>
          <w:b/>
          <w:sz w:val="10"/>
          <w:szCs w:val="10"/>
        </w:rPr>
      </w:pPr>
    </w:p>
    <w:p w14:paraId="5BCB662C" w14:textId="77777777" w:rsidR="00BE04F8" w:rsidRPr="00772B08" w:rsidRDefault="00BE04F8" w:rsidP="00BE04F8">
      <w:pPr>
        <w:widowControl w:val="0"/>
        <w:ind w:left="360"/>
        <w:rPr>
          <w:sz w:val="24"/>
          <w:szCs w:val="24"/>
        </w:rPr>
      </w:pPr>
    </w:p>
    <w:p w14:paraId="1766709B" w14:textId="77777777" w:rsidR="009A4C40" w:rsidRDefault="009A4C40" w:rsidP="009A4C40">
      <w:pPr>
        <w:pStyle w:val="NoSpacing"/>
        <w:numPr>
          <w:ilvl w:val="0"/>
          <w:numId w:val="1"/>
        </w:numPr>
        <w:rPr>
          <w:szCs w:val="24"/>
        </w:rPr>
      </w:pPr>
      <w:r w:rsidRPr="00AB1246">
        <w:rPr>
          <w:i/>
          <w:iCs/>
          <w:szCs w:val="24"/>
        </w:rPr>
        <w:t>Repeal, Replace, and Expose: A Case Study and Call for Public Records Transparency with Police Records in New York</w:t>
      </w:r>
      <w:r>
        <w:rPr>
          <w:szCs w:val="24"/>
        </w:rPr>
        <w:t xml:space="preserve">, 52 </w:t>
      </w:r>
      <w:r w:rsidRPr="00353710">
        <w:rPr>
          <w:smallCaps/>
          <w:szCs w:val="24"/>
        </w:rPr>
        <w:t>Hofstra L</w:t>
      </w:r>
      <w:r>
        <w:rPr>
          <w:smallCaps/>
          <w:szCs w:val="24"/>
        </w:rPr>
        <w:t>.</w:t>
      </w:r>
      <w:r w:rsidRPr="00353710">
        <w:rPr>
          <w:smallCaps/>
          <w:szCs w:val="24"/>
        </w:rPr>
        <w:t xml:space="preserve"> Rev.</w:t>
      </w:r>
      <w:r>
        <w:rPr>
          <w:szCs w:val="24"/>
        </w:rPr>
        <w:t xml:space="preserve"> 676 (2024).</w:t>
      </w:r>
    </w:p>
    <w:p w14:paraId="4FFA9684" w14:textId="77777777" w:rsidR="009A4C40" w:rsidRDefault="009A4C40" w:rsidP="009A4C40">
      <w:pPr>
        <w:pStyle w:val="NoSpacing"/>
        <w:ind w:left="360"/>
        <w:rPr>
          <w:szCs w:val="24"/>
        </w:rPr>
      </w:pPr>
    </w:p>
    <w:p w14:paraId="5B6D263C" w14:textId="77777777" w:rsidR="009A4C40" w:rsidRPr="00A46D7A" w:rsidRDefault="009A4C40" w:rsidP="009A4C40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 xml:space="preserve">Survey, </w:t>
      </w:r>
      <w:r w:rsidRPr="00AB1246">
        <w:rPr>
          <w:i/>
          <w:iCs/>
          <w:szCs w:val="24"/>
        </w:rPr>
        <w:t>New York Media Law, 2022-23</w:t>
      </w:r>
      <w:r w:rsidRPr="00A46D7A">
        <w:rPr>
          <w:szCs w:val="24"/>
        </w:rPr>
        <w:t>, 7</w:t>
      </w:r>
      <w:r>
        <w:rPr>
          <w:szCs w:val="24"/>
        </w:rPr>
        <w:t>4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>Syracuse L. Rev.</w:t>
      </w:r>
      <w:r>
        <w:rPr>
          <w:smallCaps/>
          <w:szCs w:val="24"/>
        </w:rPr>
        <w:t xml:space="preserve"> 779 (2024). </w:t>
      </w:r>
    </w:p>
    <w:p w14:paraId="0560B54D" w14:textId="77777777" w:rsidR="009A4C40" w:rsidRDefault="009A4C40" w:rsidP="009A4C40">
      <w:pPr>
        <w:pStyle w:val="NoSpacing"/>
        <w:ind w:left="360"/>
        <w:rPr>
          <w:szCs w:val="24"/>
        </w:rPr>
      </w:pPr>
    </w:p>
    <w:p w14:paraId="68FAD1A3" w14:textId="77777777" w:rsidR="00FE5AE6" w:rsidRPr="00FE5AE6" w:rsidRDefault="00FE5AE6" w:rsidP="00FE5AE6">
      <w:pPr>
        <w:pStyle w:val="NoSpacing"/>
        <w:ind w:left="360"/>
        <w:rPr>
          <w:szCs w:val="24"/>
          <w:bdr w:val="none" w:sz="0" w:space="0" w:color="auto" w:frame="1"/>
        </w:rPr>
      </w:pPr>
    </w:p>
    <w:p w14:paraId="1B283EDA" w14:textId="02393D8C" w:rsidR="00FE5AE6" w:rsidRPr="00341378" w:rsidRDefault="00FE5AE6" w:rsidP="00FE5AE6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341378">
        <w:rPr>
          <w:i/>
          <w:iCs/>
        </w:rPr>
        <w:t>Hexing, Vexing and Flexing: A Look at the Legal and First Amendment Implications of Curses, Spells and Witchcraft</w:t>
      </w:r>
      <w:r>
        <w:t xml:space="preserve">, 75 </w:t>
      </w:r>
      <w:r w:rsidRPr="00341378">
        <w:rPr>
          <w:smallCaps/>
        </w:rPr>
        <w:t>Rutgers L. Rev</w:t>
      </w:r>
      <w:r>
        <w:t xml:space="preserve">. 897 (2023). </w:t>
      </w:r>
    </w:p>
    <w:p w14:paraId="44FF6B01" w14:textId="77777777" w:rsidR="00BE6FB1" w:rsidRPr="00BE6FB1" w:rsidRDefault="00BE6FB1" w:rsidP="00F51A49">
      <w:pPr>
        <w:pStyle w:val="NoSpacing"/>
        <w:ind w:left="360"/>
        <w:rPr>
          <w:szCs w:val="24"/>
          <w:bdr w:val="none" w:sz="0" w:space="0" w:color="auto" w:frame="1"/>
        </w:rPr>
      </w:pPr>
    </w:p>
    <w:p w14:paraId="7EED2839" w14:textId="77777777" w:rsidR="00FE5AE6" w:rsidRPr="00A46D7A" w:rsidRDefault="00FE5AE6" w:rsidP="00FE5AE6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</w:t>
      </w:r>
      <w:r>
        <w:rPr>
          <w:szCs w:val="24"/>
        </w:rPr>
        <w:t>21-22</w:t>
      </w:r>
      <w:r w:rsidRPr="00A46D7A">
        <w:rPr>
          <w:szCs w:val="24"/>
        </w:rPr>
        <w:t>, 7</w:t>
      </w:r>
      <w:r>
        <w:rPr>
          <w:szCs w:val="24"/>
        </w:rPr>
        <w:t>3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>
        <w:rPr>
          <w:smallCaps/>
          <w:szCs w:val="24"/>
        </w:rPr>
        <w:t>849 (2023)</w:t>
      </w:r>
      <w:r w:rsidRPr="00A46D7A">
        <w:rPr>
          <w:smallCaps/>
          <w:szCs w:val="24"/>
        </w:rPr>
        <w:t>.</w:t>
      </w:r>
      <w:r>
        <w:rPr>
          <w:smallCaps/>
          <w:szCs w:val="24"/>
        </w:rPr>
        <w:t xml:space="preserve"> </w:t>
      </w:r>
    </w:p>
    <w:p w14:paraId="64274BE5" w14:textId="77777777" w:rsidR="00341378" w:rsidRPr="00341378" w:rsidRDefault="00341378" w:rsidP="00341378">
      <w:pPr>
        <w:pStyle w:val="NoSpacing"/>
        <w:ind w:left="360"/>
        <w:rPr>
          <w:szCs w:val="24"/>
          <w:bdr w:val="none" w:sz="0" w:space="0" w:color="auto" w:frame="1"/>
        </w:rPr>
      </w:pPr>
    </w:p>
    <w:p w14:paraId="6E60F577" w14:textId="0B5B1BEA" w:rsidR="00DF3448" w:rsidRDefault="00DF3448" w:rsidP="00DF3448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E93458">
        <w:rPr>
          <w:i/>
          <w:iCs/>
          <w:szCs w:val="24"/>
          <w:bdr w:val="none" w:sz="0" w:space="0" w:color="auto" w:frame="1"/>
        </w:rPr>
        <w:t xml:space="preserve">Liable, </w:t>
      </w:r>
      <w:proofErr w:type="spellStart"/>
      <w:r w:rsidRPr="00E93458">
        <w:rPr>
          <w:i/>
          <w:iCs/>
          <w:szCs w:val="24"/>
          <w:bdr w:val="none" w:sz="0" w:space="0" w:color="auto" w:frame="1"/>
        </w:rPr>
        <w:t>Naaaht</w:t>
      </w:r>
      <w:proofErr w:type="spellEnd"/>
      <w:proofErr w:type="gramStart"/>
      <w:r w:rsidRPr="00E93458">
        <w:rPr>
          <w:i/>
          <w:iCs/>
          <w:szCs w:val="24"/>
          <w:bdr w:val="none" w:sz="0" w:space="0" w:color="auto" w:frame="1"/>
        </w:rPr>
        <w:t>:  The</w:t>
      </w:r>
      <w:proofErr w:type="gramEnd"/>
      <w:r w:rsidRPr="00E93458">
        <w:rPr>
          <w:i/>
          <w:iCs/>
          <w:szCs w:val="24"/>
          <w:bdr w:val="none" w:sz="0" w:space="0" w:color="auto" w:frame="1"/>
        </w:rPr>
        <w:t xml:space="preserve"> Mockumentary: Litigation, Liability and the First Amendment in the works of Sacha Baron Cohen</w:t>
      </w:r>
      <w:r>
        <w:rPr>
          <w:szCs w:val="24"/>
          <w:bdr w:val="none" w:sz="0" w:space="0" w:color="auto" w:frame="1"/>
        </w:rPr>
        <w:t xml:space="preserve">, 13 </w:t>
      </w:r>
      <w:r w:rsidRPr="002D7C03">
        <w:rPr>
          <w:smallCaps/>
          <w:szCs w:val="24"/>
          <w:bdr w:val="none" w:sz="0" w:space="0" w:color="auto" w:frame="1"/>
        </w:rPr>
        <w:t>Harvard Journal of Sports and Entertainment Law</w:t>
      </w:r>
      <w:r>
        <w:rPr>
          <w:szCs w:val="24"/>
          <w:bdr w:val="none" w:sz="0" w:space="0" w:color="auto" w:frame="1"/>
        </w:rPr>
        <w:t xml:space="preserve"> 141 (2022).</w:t>
      </w:r>
    </w:p>
    <w:p w14:paraId="18B5D3D0" w14:textId="77777777" w:rsidR="00DF3448" w:rsidRPr="00011CEB" w:rsidRDefault="00DF3448" w:rsidP="00DF3448">
      <w:pPr>
        <w:pStyle w:val="NoSpacing"/>
        <w:ind w:left="360"/>
        <w:rPr>
          <w:szCs w:val="24"/>
          <w:bdr w:val="none" w:sz="0" w:space="0" w:color="auto" w:frame="1"/>
        </w:rPr>
      </w:pPr>
    </w:p>
    <w:p w14:paraId="128BA211" w14:textId="77777777" w:rsidR="00DF3448" w:rsidRPr="00B02DE0" w:rsidRDefault="00DF3448" w:rsidP="00DF3448">
      <w:pPr>
        <w:pStyle w:val="NoSpacing"/>
        <w:numPr>
          <w:ilvl w:val="0"/>
          <w:numId w:val="1"/>
        </w:numPr>
        <w:rPr>
          <w:szCs w:val="24"/>
          <w:bdr w:val="none" w:sz="0" w:space="0" w:color="auto" w:frame="1"/>
        </w:rPr>
      </w:pPr>
      <w:r w:rsidRPr="00E93458">
        <w:rPr>
          <w:i/>
          <w:iCs/>
          <w:szCs w:val="24"/>
          <w:bdr w:val="none" w:sz="0" w:space="0" w:color="auto" w:frame="1"/>
        </w:rPr>
        <w:t xml:space="preserve">Masking Free Speech: </w:t>
      </w:r>
      <w:proofErr w:type="gramStart"/>
      <w:r w:rsidRPr="00E93458">
        <w:rPr>
          <w:i/>
          <w:iCs/>
          <w:szCs w:val="24"/>
          <w:bdr w:val="none" w:sz="0" w:space="0" w:color="auto" w:frame="1"/>
        </w:rPr>
        <w:t>the</w:t>
      </w:r>
      <w:proofErr w:type="gramEnd"/>
      <w:r w:rsidRPr="00E93458">
        <w:rPr>
          <w:i/>
          <w:iCs/>
          <w:szCs w:val="24"/>
          <w:bdr w:val="none" w:sz="0" w:space="0" w:color="auto" w:frame="1"/>
        </w:rPr>
        <w:t xml:space="preserve"> First Amendment Implications of Masks, Clothing and Public Health</w:t>
      </w:r>
      <w:r>
        <w:rPr>
          <w:szCs w:val="24"/>
          <w:bdr w:val="none" w:sz="0" w:space="0" w:color="auto" w:frame="1"/>
        </w:rPr>
        <w:t xml:space="preserve">, 53 </w:t>
      </w:r>
      <w:r w:rsidRPr="000164E0">
        <w:rPr>
          <w:smallCaps/>
          <w:szCs w:val="24"/>
          <w:bdr w:val="none" w:sz="0" w:space="0" w:color="auto" w:frame="1"/>
        </w:rPr>
        <w:t>Loy U</w:t>
      </w:r>
      <w:r>
        <w:rPr>
          <w:smallCaps/>
          <w:szCs w:val="24"/>
          <w:bdr w:val="none" w:sz="0" w:space="0" w:color="auto" w:frame="1"/>
        </w:rPr>
        <w:t>. Chi L.</w:t>
      </w:r>
      <w:r w:rsidRPr="000164E0">
        <w:rPr>
          <w:smallCaps/>
          <w:szCs w:val="24"/>
          <w:bdr w:val="none" w:sz="0" w:space="0" w:color="auto" w:frame="1"/>
        </w:rPr>
        <w:t>J</w:t>
      </w:r>
      <w:r>
        <w:rPr>
          <w:smallCaps/>
          <w:szCs w:val="24"/>
          <w:bdr w:val="none" w:sz="0" w:space="0" w:color="auto" w:frame="1"/>
        </w:rPr>
        <w:t>.</w:t>
      </w:r>
      <w:r>
        <w:rPr>
          <w:szCs w:val="24"/>
          <w:bdr w:val="none" w:sz="0" w:space="0" w:color="auto" w:frame="1"/>
        </w:rPr>
        <w:t xml:space="preserve"> 475 (2022).</w:t>
      </w:r>
    </w:p>
    <w:p w14:paraId="11D50EF1" w14:textId="77777777" w:rsidR="00DF3448" w:rsidRPr="00CD4D2C" w:rsidRDefault="00DF3448" w:rsidP="00DF3448">
      <w:pPr>
        <w:pStyle w:val="NoSpacing"/>
        <w:ind w:left="360"/>
        <w:rPr>
          <w:szCs w:val="24"/>
          <w:bdr w:val="none" w:sz="0" w:space="0" w:color="auto" w:frame="1"/>
        </w:rPr>
      </w:pPr>
    </w:p>
    <w:p w14:paraId="35AADFD6" w14:textId="727F4E8F" w:rsidR="00DF3448" w:rsidRPr="00A46D7A" w:rsidRDefault="00DF3448" w:rsidP="00DF3448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</w:t>
      </w:r>
      <w:r>
        <w:rPr>
          <w:szCs w:val="24"/>
        </w:rPr>
        <w:t>20-21</w:t>
      </w:r>
      <w:r w:rsidRPr="00A46D7A">
        <w:rPr>
          <w:szCs w:val="24"/>
        </w:rPr>
        <w:t>, 7</w:t>
      </w:r>
      <w:r>
        <w:rPr>
          <w:szCs w:val="24"/>
        </w:rPr>
        <w:t>2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 w:rsidR="007722ED">
        <w:rPr>
          <w:smallCaps/>
          <w:szCs w:val="24"/>
        </w:rPr>
        <w:t>959</w:t>
      </w:r>
      <w:r w:rsidRPr="00A46D7A">
        <w:rPr>
          <w:smallCaps/>
          <w:szCs w:val="24"/>
        </w:rPr>
        <w:t xml:space="preserve"> (20</w:t>
      </w:r>
      <w:r>
        <w:rPr>
          <w:smallCaps/>
          <w:szCs w:val="24"/>
        </w:rPr>
        <w:t>22</w:t>
      </w:r>
      <w:r w:rsidRPr="00A46D7A">
        <w:rPr>
          <w:smallCaps/>
          <w:szCs w:val="24"/>
        </w:rPr>
        <w:t>).</w:t>
      </w:r>
      <w:r>
        <w:rPr>
          <w:smallCaps/>
          <w:szCs w:val="24"/>
        </w:rPr>
        <w:t xml:space="preserve"> </w:t>
      </w:r>
    </w:p>
    <w:p w14:paraId="5721FDA8" w14:textId="77777777" w:rsidR="006D1D88" w:rsidRPr="006D1D88" w:rsidRDefault="006D1D88" w:rsidP="006D1D88">
      <w:pPr>
        <w:pStyle w:val="NoSpacing"/>
        <w:ind w:left="360"/>
        <w:rPr>
          <w:szCs w:val="24"/>
          <w:bdr w:val="none" w:sz="0" w:space="0" w:color="auto" w:frame="1"/>
        </w:rPr>
      </w:pPr>
    </w:p>
    <w:p w14:paraId="769AA76A" w14:textId="0F0F404A" w:rsidR="00707030" w:rsidRPr="000B272B" w:rsidRDefault="00707030" w:rsidP="00707030">
      <w:pPr>
        <w:pStyle w:val="NoSpacing"/>
        <w:numPr>
          <w:ilvl w:val="0"/>
          <w:numId w:val="1"/>
        </w:numPr>
        <w:rPr>
          <w:rStyle w:val="m-8015431514465311157injectednode"/>
          <w:szCs w:val="24"/>
          <w:bdr w:val="none" w:sz="0" w:space="0" w:color="auto" w:frame="1"/>
        </w:rPr>
      </w:pPr>
      <w:r w:rsidRPr="000B272B">
        <w:rPr>
          <w:szCs w:val="24"/>
        </w:rPr>
        <w:t xml:space="preserve">Reflection on Lidsky, Larissa.  </w:t>
      </w:r>
      <w:r w:rsidRPr="000B272B">
        <w:rPr>
          <w:i/>
          <w:iCs/>
          <w:szCs w:val="24"/>
        </w:rPr>
        <w:t>Prying, Spying, and Lying: Intrusive Newsgathering and What the Law Should Do About It</w:t>
      </w:r>
      <w:r w:rsidRPr="000B272B">
        <w:rPr>
          <w:rStyle w:val="m-8015431514465311157injectednode"/>
          <w:szCs w:val="24"/>
          <w:bdr w:val="none" w:sz="0" w:space="0" w:color="auto" w:frame="1"/>
        </w:rPr>
        <w:t xml:space="preserve">, 73 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Tul. L. Rev. </w:t>
      </w:r>
      <w:r w:rsidRPr="000B272B">
        <w:rPr>
          <w:rStyle w:val="m-8015431514465311157injectednode"/>
          <w:szCs w:val="24"/>
          <w:bdr w:val="none" w:sz="0" w:space="0" w:color="auto" w:frame="1"/>
        </w:rPr>
        <w:t xml:space="preserve">173 (1998) in 25 </w:t>
      </w:r>
      <w:proofErr w:type="gramStart"/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>Comm</w:t>
      </w:r>
      <w:r w:rsidR="000B272B"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unications </w:t>
      </w:r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 L</w:t>
      </w:r>
      <w:r w:rsidR="000B272B" w:rsidRPr="000B272B">
        <w:rPr>
          <w:rStyle w:val="m-8015431514465311157injectednode"/>
          <w:smallCaps/>
          <w:szCs w:val="24"/>
          <w:bdr w:val="none" w:sz="0" w:space="0" w:color="auto" w:frame="1"/>
        </w:rPr>
        <w:t>aw</w:t>
      </w:r>
      <w:proofErr w:type="gramEnd"/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 xml:space="preserve"> &amp; </w:t>
      </w:r>
      <w:proofErr w:type="spellStart"/>
      <w:r w:rsidRPr="000B272B">
        <w:rPr>
          <w:rStyle w:val="m-8015431514465311157injectednode"/>
          <w:smallCaps/>
          <w:szCs w:val="24"/>
          <w:bdr w:val="none" w:sz="0" w:space="0" w:color="auto" w:frame="1"/>
        </w:rPr>
        <w:t>Pol’y</w:t>
      </w:r>
      <w:proofErr w:type="spellEnd"/>
      <w:r w:rsidRPr="000B272B">
        <w:rPr>
          <w:rStyle w:val="m-8015431514465311157injectednode"/>
          <w:szCs w:val="24"/>
          <w:bdr w:val="none" w:sz="0" w:space="0" w:color="auto" w:frame="1"/>
        </w:rPr>
        <w:t xml:space="preserve"> 418 (2020) (Special anniversary edition).</w:t>
      </w:r>
    </w:p>
    <w:p w14:paraId="26157C2E" w14:textId="77777777" w:rsidR="00707030" w:rsidRPr="000B272B" w:rsidRDefault="00707030" w:rsidP="00707030">
      <w:pPr>
        <w:pStyle w:val="NoSpacing"/>
        <w:ind w:left="360"/>
        <w:rPr>
          <w:szCs w:val="24"/>
        </w:rPr>
      </w:pPr>
    </w:p>
    <w:p w14:paraId="66D33CC4" w14:textId="703F6A46" w:rsidR="00304341" w:rsidRPr="00A46D7A" w:rsidRDefault="00304341" w:rsidP="00304341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>Survey, New York Media Law, 201</w:t>
      </w:r>
      <w:r>
        <w:rPr>
          <w:szCs w:val="24"/>
        </w:rPr>
        <w:t>9-20</w:t>
      </w:r>
      <w:r w:rsidRPr="00A46D7A">
        <w:rPr>
          <w:szCs w:val="24"/>
        </w:rPr>
        <w:t>, 7</w:t>
      </w:r>
      <w:r>
        <w:rPr>
          <w:szCs w:val="24"/>
        </w:rPr>
        <w:t>1</w:t>
      </w:r>
      <w:r w:rsidRPr="00A46D7A">
        <w:rPr>
          <w:szCs w:val="24"/>
        </w:rPr>
        <w:t xml:space="preserve"> </w:t>
      </w:r>
      <w:r w:rsidRPr="00A46D7A">
        <w:rPr>
          <w:smallCaps/>
          <w:szCs w:val="24"/>
        </w:rPr>
        <w:t xml:space="preserve">Syracuse L. Rev. </w:t>
      </w:r>
      <w:r w:rsidR="006D1D88">
        <w:rPr>
          <w:smallCaps/>
          <w:szCs w:val="24"/>
        </w:rPr>
        <w:t>301</w:t>
      </w:r>
      <w:r w:rsidRPr="00A46D7A">
        <w:rPr>
          <w:smallCaps/>
          <w:szCs w:val="24"/>
        </w:rPr>
        <w:t xml:space="preserve"> (20</w:t>
      </w:r>
      <w:r>
        <w:rPr>
          <w:smallCaps/>
          <w:szCs w:val="24"/>
        </w:rPr>
        <w:t>21</w:t>
      </w:r>
      <w:r w:rsidRPr="00A46D7A">
        <w:rPr>
          <w:smallCaps/>
          <w:szCs w:val="24"/>
        </w:rPr>
        <w:t>).</w:t>
      </w:r>
    </w:p>
    <w:p w14:paraId="50CF1BBF" w14:textId="77777777" w:rsidR="00304341" w:rsidRDefault="00304341" w:rsidP="00304341">
      <w:pPr>
        <w:pStyle w:val="ListParagraph"/>
        <w:rPr>
          <w:sz w:val="24"/>
          <w:szCs w:val="24"/>
        </w:rPr>
      </w:pPr>
    </w:p>
    <w:p w14:paraId="3468417C" w14:textId="6B98D62D" w:rsidR="00304341" w:rsidRPr="00A46D7A" w:rsidRDefault="00304341" w:rsidP="00304341">
      <w:pPr>
        <w:pStyle w:val="NoSpacing"/>
        <w:numPr>
          <w:ilvl w:val="0"/>
          <w:numId w:val="1"/>
        </w:numPr>
        <w:rPr>
          <w:szCs w:val="24"/>
        </w:rPr>
      </w:pPr>
      <w:r w:rsidRPr="00A46D7A">
        <w:rPr>
          <w:szCs w:val="24"/>
        </w:rPr>
        <w:t xml:space="preserve">Survey, New York Media Law, 2018-19, 70 </w:t>
      </w:r>
      <w:r w:rsidRPr="00A46D7A">
        <w:rPr>
          <w:smallCaps/>
          <w:szCs w:val="24"/>
        </w:rPr>
        <w:t xml:space="preserve">Syracuse L. Rev. </w:t>
      </w:r>
      <w:r>
        <w:rPr>
          <w:smallCaps/>
          <w:szCs w:val="24"/>
        </w:rPr>
        <w:t xml:space="preserve">535 </w:t>
      </w:r>
      <w:r w:rsidRPr="00A46D7A">
        <w:rPr>
          <w:smallCaps/>
          <w:szCs w:val="24"/>
        </w:rPr>
        <w:t>(20</w:t>
      </w:r>
      <w:r>
        <w:rPr>
          <w:smallCaps/>
          <w:szCs w:val="24"/>
        </w:rPr>
        <w:t>20</w:t>
      </w:r>
      <w:r w:rsidRPr="00A46D7A">
        <w:rPr>
          <w:smallCaps/>
          <w:szCs w:val="24"/>
        </w:rPr>
        <w:t>).</w:t>
      </w:r>
    </w:p>
    <w:p w14:paraId="2910066D" w14:textId="77777777" w:rsidR="00304341" w:rsidRDefault="00304341" w:rsidP="00304341">
      <w:pPr>
        <w:pStyle w:val="ListParagraph"/>
        <w:rPr>
          <w:szCs w:val="24"/>
        </w:rPr>
      </w:pPr>
    </w:p>
    <w:p w14:paraId="543D7DC2" w14:textId="6160D61E" w:rsidR="00707030" w:rsidRPr="000B272B" w:rsidRDefault="00707030" w:rsidP="00707030">
      <w:pPr>
        <w:pStyle w:val="NoSpacing"/>
        <w:numPr>
          <w:ilvl w:val="0"/>
          <w:numId w:val="1"/>
        </w:numPr>
        <w:rPr>
          <w:szCs w:val="24"/>
        </w:rPr>
      </w:pPr>
      <w:r w:rsidRPr="00E93458">
        <w:rPr>
          <w:i/>
          <w:iCs/>
          <w:szCs w:val="24"/>
        </w:rPr>
        <w:t>New Voices, New Rights, New York</w:t>
      </w:r>
      <w:proofErr w:type="gramStart"/>
      <w:r w:rsidRPr="00E93458">
        <w:rPr>
          <w:i/>
          <w:iCs/>
          <w:szCs w:val="24"/>
        </w:rPr>
        <w:t>:  A</w:t>
      </w:r>
      <w:proofErr w:type="gramEnd"/>
      <w:r w:rsidRPr="00E93458">
        <w:rPr>
          <w:i/>
          <w:iCs/>
          <w:szCs w:val="24"/>
        </w:rPr>
        <w:t xml:space="preserve"> case study and a call for student journalist protections in New York</w:t>
      </w:r>
      <w:r w:rsidRPr="000B272B">
        <w:rPr>
          <w:szCs w:val="24"/>
        </w:rPr>
        <w:t xml:space="preserve">, 83 </w:t>
      </w:r>
      <w:r w:rsidRPr="000B272B">
        <w:rPr>
          <w:smallCaps/>
          <w:szCs w:val="24"/>
        </w:rPr>
        <w:t>Albany L. Rev</w:t>
      </w:r>
      <w:r w:rsidRPr="000B272B">
        <w:rPr>
          <w:szCs w:val="24"/>
        </w:rPr>
        <w:t xml:space="preserve">. </w:t>
      </w:r>
      <w:r w:rsidR="00F9436A">
        <w:rPr>
          <w:szCs w:val="24"/>
        </w:rPr>
        <w:t>1115</w:t>
      </w:r>
      <w:r w:rsidRPr="000B272B">
        <w:rPr>
          <w:szCs w:val="24"/>
        </w:rPr>
        <w:t xml:space="preserve"> (202</w:t>
      </w:r>
      <w:r w:rsidR="00DF3448">
        <w:rPr>
          <w:szCs w:val="24"/>
        </w:rPr>
        <w:t>2</w:t>
      </w:r>
      <w:r w:rsidRPr="000B272B">
        <w:rPr>
          <w:szCs w:val="24"/>
        </w:rPr>
        <w:t>) (</w:t>
      </w:r>
      <w:r w:rsidR="00DF3448">
        <w:rPr>
          <w:szCs w:val="24"/>
        </w:rPr>
        <w:t>publication delayed)</w:t>
      </w:r>
      <w:r w:rsidRPr="000B272B">
        <w:rPr>
          <w:szCs w:val="24"/>
        </w:rPr>
        <w:t>.</w:t>
      </w:r>
    </w:p>
    <w:p w14:paraId="08C7DDF5" w14:textId="77777777" w:rsidR="00707030" w:rsidRPr="000B272B" w:rsidRDefault="00707030" w:rsidP="00523F8D">
      <w:pPr>
        <w:widowControl w:val="0"/>
        <w:ind w:left="360"/>
        <w:rPr>
          <w:sz w:val="24"/>
          <w:szCs w:val="24"/>
        </w:rPr>
      </w:pPr>
    </w:p>
    <w:p w14:paraId="251B9DF2" w14:textId="56800836" w:rsidR="007565A4" w:rsidRPr="000B272B" w:rsidRDefault="007565A4" w:rsidP="007565A4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2017-18, 69 </w:t>
      </w:r>
      <w:r w:rsidRPr="000B272B">
        <w:rPr>
          <w:smallCaps/>
          <w:sz w:val="24"/>
          <w:szCs w:val="24"/>
        </w:rPr>
        <w:t>Syracuse L. Rev. 937 (2019).</w:t>
      </w:r>
    </w:p>
    <w:p w14:paraId="2F871F56" w14:textId="77777777" w:rsidR="007565A4" w:rsidRPr="000B272B" w:rsidRDefault="007565A4" w:rsidP="007565A4">
      <w:pPr>
        <w:widowControl w:val="0"/>
        <w:ind w:left="360"/>
        <w:rPr>
          <w:sz w:val="24"/>
          <w:szCs w:val="24"/>
        </w:rPr>
      </w:pPr>
    </w:p>
    <w:p w14:paraId="6DC9F896" w14:textId="77777777" w:rsidR="00A826B1" w:rsidRPr="000B272B" w:rsidRDefault="00A826B1" w:rsidP="00A826B1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Feiner and the Heckler’s Veto, AEJMC Journalism History First Amendment History Special, August 2019. https://journalism-history.org/2019/08/06/gutterman-essay-feiner-and-the-hecklers-veto/</w:t>
      </w:r>
    </w:p>
    <w:p w14:paraId="7852843B" w14:textId="77777777" w:rsidR="00A826B1" w:rsidRPr="000B272B" w:rsidRDefault="00A826B1" w:rsidP="00A826B1">
      <w:pPr>
        <w:widowControl w:val="0"/>
        <w:ind w:left="360"/>
        <w:rPr>
          <w:sz w:val="24"/>
          <w:szCs w:val="24"/>
        </w:rPr>
      </w:pPr>
    </w:p>
    <w:p w14:paraId="10A7C17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2016-17, 68 </w:t>
      </w:r>
      <w:r w:rsidRPr="000B272B">
        <w:rPr>
          <w:smallCaps/>
          <w:sz w:val="24"/>
          <w:szCs w:val="24"/>
        </w:rPr>
        <w:t>Syracuse L. Rev. 1011 (2018).</w:t>
      </w:r>
    </w:p>
    <w:p w14:paraId="0EB50F8E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3226598" w14:textId="490FB516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Actually … In Defense of the First Amendment Actual Malice privilege,</w:t>
      </w:r>
      <w:r w:rsidRPr="000B272B">
        <w:rPr>
          <w:sz w:val="24"/>
          <w:szCs w:val="24"/>
        </w:rPr>
        <w:t xml:space="preserve"> 68 </w:t>
      </w:r>
      <w:r w:rsidRPr="000B272B">
        <w:rPr>
          <w:smallCaps/>
          <w:sz w:val="24"/>
          <w:szCs w:val="24"/>
        </w:rPr>
        <w:t>Syracuse L. Rev</w:t>
      </w:r>
      <w:r w:rsidRPr="000B272B">
        <w:rPr>
          <w:sz w:val="24"/>
          <w:szCs w:val="24"/>
        </w:rPr>
        <w:t>. 579 (2018).</w:t>
      </w:r>
    </w:p>
    <w:p w14:paraId="69A05C19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7FA09CB" w14:textId="551F9AD4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color w:val="000000"/>
          <w:sz w:val="24"/>
          <w:szCs w:val="24"/>
        </w:rPr>
        <w:t xml:space="preserve">The Heat is </w:t>
      </w:r>
      <w:proofErr w:type="gramStart"/>
      <w:r w:rsidRPr="00E93458">
        <w:rPr>
          <w:i/>
          <w:iCs/>
          <w:color w:val="000000"/>
          <w:sz w:val="24"/>
          <w:szCs w:val="24"/>
        </w:rPr>
        <w:t>On</w:t>
      </w:r>
      <w:proofErr w:type="gramEnd"/>
      <w:r w:rsidRPr="00E93458">
        <w:rPr>
          <w:i/>
          <w:iCs/>
          <w:color w:val="000000"/>
          <w:sz w:val="24"/>
          <w:szCs w:val="24"/>
        </w:rPr>
        <w:t xml:space="preserve">: Thermal Sensing and Newsgathering – A Look at the Legal Implications of </w:t>
      </w:r>
      <w:r w:rsidRPr="00E93458">
        <w:rPr>
          <w:i/>
          <w:iCs/>
          <w:color w:val="000000"/>
          <w:sz w:val="24"/>
          <w:szCs w:val="24"/>
        </w:rPr>
        <w:lastRenderedPageBreak/>
        <w:t>Modern Newsgathering</w:t>
      </w:r>
      <w:r w:rsidRPr="000B272B">
        <w:rPr>
          <w:color w:val="000000"/>
          <w:sz w:val="24"/>
          <w:szCs w:val="24"/>
        </w:rPr>
        <w:t xml:space="preserve">, with Angela Rulffes, PhD., 23 </w:t>
      </w:r>
      <w:r w:rsidRPr="000B272B">
        <w:rPr>
          <w:smallCaps/>
          <w:color w:val="000000"/>
          <w:sz w:val="24"/>
          <w:szCs w:val="24"/>
        </w:rPr>
        <w:t>Communications Law &amp; Policy 21 (2018</w:t>
      </w:r>
      <w:r w:rsidR="00FE7669" w:rsidRPr="000B272B">
        <w:rPr>
          <w:color w:val="000000"/>
          <w:sz w:val="24"/>
          <w:szCs w:val="24"/>
        </w:rPr>
        <w:t>).</w:t>
      </w:r>
    </w:p>
    <w:p w14:paraId="5E567B00" w14:textId="77777777" w:rsidR="00BE04F8" w:rsidRPr="000B272B" w:rsidRDefault="00BE04F8" w:rsidP="00BE04F8">
      <w:pPr>
        <w:pStyle w:val="ListParagraph"/>
        <w:rPr>
          <w:sz w:val="24"/>
          <w:szCs w:val="24"/>
        </w:rPr>
      </w:pPr>
    </w:p>
    <w:p w14:paraId="36B98911" w14:textId="2AE2ED06" w:rsidR="00BE04F8" w:rsidRPr="000B272B" w:rsidRDefault="00BE04F8" w:rsidP="005A71A6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Ballot Selfies: New Political Speech in Search of First Amendment Protection in Social Media</w:t>
      </w:r>
      <w:r w:rsidRPr="000B272B">
        <w:rPr>
          <w:sz w:val="24"/>
          <w:szCs w:val="24"/>
        </w:rPr>
        <w:t xml:space="preserve">, 8 </w:t>
      </w:r>
      <w:r w:rsidRPr="000B272B">
        <w:rPr>
          <w:smallCaps/>
          <w:sz w:val="24"/>
          <w:szCs w:val="24"/>
        </w:rPr>
        <w:t>Wake Forest Journal of Law and Policy</w:t>
      </w:r>
      <w:r w:rsidRPr="000B272B">
        <w:rPr>
          <w:sz w:val="24"/>
          <w:szCs w:val="24"/>
        </w:rPr>
        <w:t xml:space="preserve"> 211 (2018). </w:t>
      </w:r>
    </w:p>
    <w:p w14:paraId="06CC1165" w14:textId="77777777" w:rsidR="00FE7669" w:rsidRPr="000B272B" w:rsidRDefault="00FE7669" w:rsidP="00FE7669">
      <w:pPr>
        <w:widowControl w:val="0"/>
        <w:ind w:left="360"/>
        <w:rPr>
          <w:sz w:val="24"/>
          <w:szCs w:val="24"/>
        </w:rPr>
      </w:pPr>
    </w:p>
    <w:p w14:paraId="5DC3F65A" w14:textId="00BA319D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E93458">
        <w:rPr>
          <w:i/>
          <w:iCs/>
          <w:sz w:val="24"/>
          <w:szCs w:val="24"/>
        </w:rPr>
        <w:t>Liar! Liar? The Defamatory Impact of ‘liar’ in the Modern World</w:t>
      </w:r>
      <w:r w:rsidRPr="000B272B">
        <w:rPr>
          <w:sz w:val="24"/>
          <w:szCs w:val="24"/>
        </w:rPr>
        <w:t xml:space="preserve">, 27 </w:t>
      </w:r>
      <w:r w:rsidRPr="000B272B">
        <w:rPr>
          <w:smallCaps/>
          <w:sz w:val="24"/>
          <w:szCs w:val="24"/>
        </w:rPr>
        <w:t>Fordham Intellectual Property, Media &amp; Entertainment Law Journal</w:t>
      </w:r>
      <w:r w:rsidRPr="000B272B">
        <w:rPr>
          <w:sz w:val="24"/>
          <w:szCs w:val="24"/>
        </w:rPr>
        <w:t xml:space="preserve"> 253 (2017)</w:t>
      </w:r>
    </w:p>
    <w:p w14:paraId="41CED068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61E0D55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2015-16, 67 </w:t>
      </w:r>
      <w:r w:rsidRPr="000B272B">
        <w:rPr>
          <w:smallCaps/>
          <w:sz w:val="24"/>
          <w:szCs w:val="24"/>
        </w:rPr>
        <w:t>Syracuse L. Rev.</w:t>
      </w:r>
      <w:r w:rsidRPr="000B272B">
        <w:rPr>
          <w:sz w:val="24"/>
          <w:szCs w:val="24"/>
        </w:rPr>
        <w:t xml:space="preserve"> 1127 (2017).</w:t>
      </w:r>
    </w:p>
    <w:p w14:paraId="39F250C5" w14:textId="77777777" w:rsidR="00BE04F8" w:rsidRPr="000B272B" w:rsidRDefault="00BE04F8" w:rsidP="00BE04F8">
      <w:pPr>
        <w:pStyle w:val="ListParagraph"/>
        <w:rPr>
          <w:sz w:val="24"/>
          <w:szCs w:val="24"/>
        </w:rPr>
      </w:pPr>
    </w:p>
    <w:p w14:paraId="201155B5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Survey, New York Media Law, 2014-15, 66 </w:t>
      </w:r>
      <w:r w:rsidRPr="000B272B">
        <w:rPr>
          <w:smallCaps/>
          <w:sz w:val="24"/>
          <w:szCs w:val="24"/>
        </w:rPr>
        <w:t>Syracuse L. Rev</w:t>
      </w:r>
      <w:r w:rsidRPr="000B272B">
        <w:rPr>
          <w:sz w:val="24"/>
          <w:szCs w:val="24"/>
        </w:rPr>
        <w:t>. 1075 (2016).</w:t>
      </w:r>
    </w:p>
    <w:p w14:paraId="5411C6D0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904ED08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 of New York Media Law, 2013-14, 65 </w:t>
      </w:r>
      <w:r w:rsidRPr="000B272B">
        <w:rPr>
          <w:smallCaps/>
          <w:sz w:val="24"/>
          <w:szCs w:val="24"/>
        </w:rPr>
        <w:t>Syracuse Law Review</w:t>
      </w:r>
      <w:r w:rsidRPr="000B272B">
        <w:rPr>
          <w:sz w:val="24"/>
          <w:szCs w:val="24"/>
        </w:rPr>
        <w:t xml:space="preserve"> 865 (2015).</w:t>
      </w:r>
    </w:p>
    <w:p w14:paraId="5D063315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1E28B0A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 xml:space="preserve">Survey of New York Media Law, 2012-13, 64 </w:t>
      </w:r>
      <w:r w:rsidRPr="000B272B">
        <w:rPr>
          <w:smallCaps/>
          <w:sz w:val="24"/>
          <w:szCs w:val="24"/>
        </w:rPr>
        <w:t>Syracuse Law Review</w:t>
      </w:r>
      <w:r w:rsidRPr="000B272B">
        <w:rPr>
          <w:sz w:val="24"/>
          <w:szCs w:val="24"/>
        </w:rPr>
        <w:t xml:space="preserve"> 867 (2014)</w:t>
      </w:r>
      <w:r w:rsidR="00FE7669" w:rsidRPr="000B272B">
        <w:rPr>
          <w:sz w:val="24"/>
          <w:szCs w:val="24"/>
        </w:rPr>
        <w:t>.</w:t>
      </w:r>
    </w:p>
    <w:p w14:paraId="7AFCD360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5045F46C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i/>
          <w:sz w:val="24"/>
          <w:szCs w:val="24"/>
        </w:rPr>
        <w:t xml:space="preserve">New York Times Co. v. Sullivan: No Joking Matter – 50 Years of Protecting Humor, Satire and Jokers, </w:t>
      </w:r>
      <w:r w:rsidRPr="000B272B">
        <w:rPr>
          <w:smallCaps/>
          <w:sz w:val="24"/>
          <w:szCs w:val="24"/>
        </w:rPr>
        <w:t>12 First Amendment Law Review</w:t>
      </w:r>
      <w:r w:rsidR="00FE7669" w:rsidRPr="000B272B">
        <w:rPr>
          <w:smallCaps/>
          <w:sz w:val="24"/>
          <w:szCs w:val="24"/>
        </w:rPr>
        <w:t xml:space="preserve"> 497 (2014).</w:t>
      </w:r>
    </w:p>
    <w:p w14:paraId="26BEB877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7DB76FEA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014D572D" w14:textId="77777777" w:rsidR="00BE04F8" w:rsidRPr="000B272B" w:rsidRDefault="00FE7669" w:rsidP="00BE04F8">
      <w:pPr>
        <w:pStyle w:val="Heading4"/>
        <w:rPr>
          <w:szCs w:val="24"/>
          <w:u w:val="single"/>
        </w:rPr>
      </w:pPr>
      <w:r w:rsidRPr="000B272B">
        <w:rPr>
          <w:szCs w:val="24"/>
          <w:u w:val="single"/>
        </w:rPr>
        <w:t xml:space="preserve">Recent </w:t>
      </w:r>
      <w:r w:rsidR="00BE04F8" w:rsidRPr="000B272B">
        <w:rPr>
          <w:szCs w:val="24"/>
          <w:u w:val="single"/>
        </w:rPr>
        <w:t>Commentary/Op Eds</w:t>
      </w:r>
    </w:p>
    <w:p w14:paraId="0F1613DF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6A790E62" w14:textId="77777777" w:rsidR="007A79A4" w:rsidRDefault="007A79A4" w:rsidP="007A79A4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>
        <w:rPr>
          <w:color w:val="222222"/>
          <w:szCs w:val="24"/>
        </w:rPr>
        <w:t>“Supreme Court Tik Tok ruling tramples free speech,” The Post Standard/Syracuse.com, January 22, 2025.</w:t>
      </w:r>
    </w:p>
    <w:p w14:paraId="4129C880" w14:textId="77777777" w:rsidR="007A79A4" w:rsidRDefault="007A79A4" w:rsidP="007A79A4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rStyle w:val="normaltextrun"/>
          <w:color w:val="222222"/>
          <w:szCs w:val="24"/>
        </w:rPr>
      </w:pPr>
      <w:r>
        <w:rPr>
          <w:color w:val="222222"/>
          <w:szCs w:val="24"/>
        </w:rPr>
        <w:t>“The Wickliffe Middle School shooting at 30,” The Plain Dealer/cleveland.com, November 13, 2024.</w:t>
      </w:r>
      <w:r>
        <w:rPr>
          <w:rStyle w:val="normaltextrun"/>
          <w:color w:val="222222"/>
          <w:szCs w:val="24"/>
        </w:rPr>
        <w:t xml:space="preserve"> </w:t>
      </w:r>
    </w:p>
    <w:p w14:paraId="7AFDBCD9" w14:textId="77777777" w:rsidR="007A79A4" w:rsidRDefault="007A79A4" w:rsidP="007A79A4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rStyle w:val="normaltextrun"/>
          <w:color w:val="222222"/>
          <w:szCs w:val="24"/>
        </w:rPr>
      </w:pPr>
      <w:r w:rsidRPr="008B7343">
        <w:rPr>
          <w:rStyle w:val="normaltextrun"/>
          <w:color w:val="222222"/>
          <w:szCs w:val="24"/>
        </w:rPr>
        <w:t>“What is lost when political discourse goes to the dogs (and to the cats),” Syracuse.com/The Post Standard, September 15. 2024.</w:t>
      </w:r>
    </w:p>
    <w:p w14:paraId="0B14A67B" w14:textId="77777777" w:rsidR="009A4C40" w:rsidRPr="00D26B55" w:rsidRDefault="009A4C40" w:rsidP="009A4C40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D26B55">
        <w:rPr>
          <w:rStyle w:val="normaltextrun"/>
          <w:szCs w:val="24"/>
          <w:shd w:val="clear" w:color="auto" w:fill="FFFFFF"/>
        </w:rPr>
        <w:t>“Supreme Court remains skeptical of attempts to regulate social media,</w:t>
      </w:r>
      <w:r>
        <w:rPr>
          <w:rStyle w:val="normaltextrun"/>
          <w:szCs w:val="24"/>
          <w:shd w:val="clear" w:color="auto" w:fill="FFFFFF"/>
        </w:rPr>
        <w:t>”</w:t>
      </w:r>
      <w:r w:rsidRPr="00D26B55">
        <w:rPr>
          <w:rStyle w:val="normaltextrun"/>
          <w:szCs w:val="24"/>
          <w:shd w:val="clear" w:color="auto" w:fill="FFFFFF"/>
        </w:rPr>
        <w:t xml:space="preserve"> The Post Standard and Syracuse.com</w:t>
      </w:r>
      <w:r>
        <w:rPr>
          <w:rStyle w:val="normaltextrun"/>
          <w:szCs w:val="24"/>
          <w:shd w:val="clear" w:color="auto" w:fill="FFFFFF"/>
        </w:rPr>
        <w:t>, July 14, 2024.</w:t>
      </w:r>
    </w:p>
    <w:p w14:paraId="32437A33" w14:textId="77777777" w:rsidR="009A4C40" w:rsidRDefault="009A4C40" w:rsidP="009A4C40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251653">
        <w:rPr>
          <w:color w:val="222222"/>
          <w:szCs w:val="24"/>
        </w:rPr>
        <w:t xml:space="preserve"> “Spectacle of O.J. Trial is one reason we won’t get to see Trump’s,” The Post Standard/Syracuse.com, April 18, 2024.</w:t>
      </w:r>
    </w:p>
    <w:p w14:paraId="3CC2048B" w14:textId="4D0D552D" w:rsidR="00D03C6A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>
        <w:rPr>
          <w:color w:val="222222"/>
          <w:szCs w:val="24"/>
        </w:rPr>
        <w:t>CNN Opinions</w:t>
      </w:r>
      <w:proofErr w:type="gramStart"/>
      <w:r>
        <w:rPr>
          <w:color w:val="222222"/>
          <w:szCs w:val="24"/>
        </w:rPr>
        <w:t>:  “</w:t>
      </w:r>
      <w:proofErr w:type="gramEnd"/>
      <w:r>
        <w:rPr>
          <w:color w:val="222222"/>
          <w:szCs w:val="24"/>
        </w:rPr>
        <w:t>Order denouncing possibly the ‘most massive attack against free speech’ is full of hyperbole and short on specifics,” July 10, 2023 (cnn.com).</w:t>
      </w:r>
    </w:p>
    <w:p w14:paraId="7A351FEF" w14:textId="77777777" w:rsidR="00D03C6A" w:rsidRPr="00B20799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Cs w:val="24"/>
        </w:rPr>
      </w:pPr>
      <w:r w:rsidRPr="00B20799">
        <w:rPr>
          <w:color w:val="222222"/>
          <w:szCs w:val="24"/>
        </w:rPr>
        <w:t>“Daniel Ellsberg never gave up his lifelong fight against censorship,” The Post Standard/Syracuse.com, June 22, 2023.</w:t>
      </w:r>
    </w:p>
    <w:p w14:paraId="6317130D" w14:textId="77777777" w:rsidR="00D03C6A" w:rsidRPr="00B20799" w:rsidRDefault="00D03C6A" w:rsidP="00D03C6A">
      <w:pPr>
        <w:pStyle w:val="NoSpacing"/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</w:rPr>
      </w:pPr>
      <w:r w:rsidRPr="00B20799">
        <w:rPr>
          <w:szCs w:val="24"/>
        </w:rPr>
        <w:t>“Montana’s TikTok ban tests the limits of law and social media,” The Post Standard/Syracuse.com, May 28, 2023.</w:t>
      </w:r>
    </w:p>
    <w:p w14:paraId="0742C40D" w14:textId="77777777" w:rsidR="00D03C6A" w:rsidRDefault="00D03C6A" w:rsidP="00D03C6A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“NY Court agrees: You have the right to see police disciplinary records,” The Post Standard/Syracuse.com, Feb. 8, 2023.</w:t>
      </w:r>
    </w:p>
    <w:p w14:paraId="773B9743" w14:textId="7E0ABC4D" w:rsidR="005E36EF" w:rsidRDefault="005E36EF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>
        <w:t>“Prince, Syracuse University football and Justice Clarence Thomas,” The Post Standard/Syracuse.com, Oct. 23, 2022.</w:t>
      </w:r>
    </w:p>
    <w:p w14:paraId="0D4CDC88" w14:textId="26B13499" w:rsidR="00615BD6" w:rsidRDefault="00615BD6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 w:rsidRPr="00623B4C">
        <w:rPr>
          <w:color w:val="222222"/>
          <w:sz w:val="22"/>
          <w:szCs w:val="22"/>
        </w:rPr>
        <w:t>“Depp v. Heard portends more defamation lawsuits, less free speech,” Syracuse.com/Post Standard, June 10, 2022.</w:t>
      </w:r>
    </w:p>
    <w:p w14:paraId="58B51423" w14:textId="77777777" w:rsidR="00615BD6" w:rsidRPr="00623B4C" w:rsidRDefault="00615BD6" w:rsidP="00615BD6">
      <w:pPr>
        <w:numPr>
          <w:ilvl w:val="0"/>
          <w:numId w:val="1"/>
        </w:numPr>
        <w:shd w:val="clear" w:color="auto" w:fill="FFFFFF"/>
        <w:spacing w:before="240" w:after="240"/>
        <w:textAlignment w:val="baseline"/>
        <w:outlineLvl w:val="0"/>
        <w:rPr>
          <w:color w:val="222222"/>
          <w:sz w:val="22"/>
          <w:szCs w:val="22"/>
        </w:rPr>
      </w:pPr>
      <w:r w:rsidRPr="00623B4C">
        <w:rPr>
          <w:color w:val="2A2A2A"/>
          <w:spacing w:val="12"/>
          <w:kern w:val="36"/>
          <w:sz w:val="22"/>
          <w:szCs w:val="22"/>
        </w:rPr>
        <w:t xml:space="preserve">“Censorship of Tully student offers an inadvertent civics lesson,” Syracuse.com/Post Standard, </w:t>
      </w:r>
      <w:r w:rsidRPr="00623B4C">
        <w:rPr>
          <w:color w:val="666666"/>
          <w:sz w:val="22"/>
          <w:szCs w:val="22"/>
          <w:bdr w:val="none" w:sz="0" w:space="0" w:color="auto" w:frame="1"/>
        </w:rPr>
        <w:t>Feb. 04, 2022.</w:t>
      </w:r>
    </w:p>
    <w:p w14:paraId="35D26E8A" w14:textId="77777777" w:rsidR="00615BD6" w:rsidRDefault="00615BD6" w:rsidP="00615BD6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“Harry Rosenfeld, editor behind Watergate, knew how fragile the world is,” Syracuse.com/Post Standard, August 7, 2021.</w:t>
      </w:r>
    </w:p>
    <w:p w14:paraId="4C3AF81A" w14:textId="77777777" w:rsidR="00615BD6" w:rsidRDefault="00615BD6" w:rsidP="00615BD6">
      <w:pPr>
        <w:pStyle w:val="NoSpacing"/>
        <w:ind w:left="360"/>
        <w:rPr>
          <w:sz w:val="22"/>
        </w:rPr>
      </w:pPr>
    </w:p>
    <w:p w14:paraId="11F047A1" w14:textId="49794438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“Supreme Court boosts more than just a cheerleader’s free speech,” Syracuse.com/Post Standard. July 2, 2021.</w:t>
      </w:r>
    </w:p>
    <w:p w14:paraId="49F8AD6D" w14:textId="77777777" w:rsidR="006D1D88" w:rsidRDefault="006D1D88" w:rsidP="006D1D88">
      <w:pPr>
        <w:pStyle w:val="NoSpacing"/>
        <w:ind w:left="360"/>
        <w:rPr>
          <w:sz w:val="22"/>
        </w:rPr>
      </w:pPr>
    </w:p>
    <w:p w14:paraId="64220271" w14:textId="77777777" w:rsidR="006D1D88" w:rsidRPr="007E6603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 w:rsidRPr="007E6603">
        <w:rPr>
          <w:sz w:val="22"/>
        </w:rPr>
        <w:t>“Or of the Press”: A Deeper Look into the History of the Free Press, Dividedwefall.com, June 2021.</w:t>
      </w:r>
    </w:p>
    <w:p w14:paraId="07C48CB6" w14:textId="77777777" w:rsidR="006D1D88" w:rsidRPr="007E6603" w:rsidRDefault="006D1D88" w:rsidP="006D1D88">
      <w:pPr>
        <w:pStyle w:val="NoSpacing"/>
        <w:ind w:left="360"/>
        <w:rPr>
          <w:sz w:val="22"/>
        </w:rPr>
      </w:pPr>
    </w:p>
    <w:p w14:paraId="1A56C590" w14:textId="77777777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“Assaults on press freedom, here and abroad endanger democracy,” Syracuse.com/Post Standard, May 2, 2021.</w:t>
      </w:r>
    </w:p>
    <w:p w14:paraId="0DE5D592" w14:textId="77777777" w:rsidR="006D1D88" w:rsidRDefault="006D1D88" w:rsidP="006D1D88">
      <w:pPr>
        <w:pStyle w:val="ListParagraph"/>
        <w:rPr>
          <w:sz w:val="22"/>
          <w:szCs w:val="22"/>
        </w:rPr>
      </w:pPr>
    </w:p>
    <w:p w14:paraId="453EF49E" w14:textId="77777777" w:rsidR="006D1D88" w:rsidRDefault="006D1D88" w:rsidP="006D1D88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“Is election disinformation free speech or defamation? Courts will decide,” Syracuse.com/Post Standard, Feb. 26, 2021. (Also ran in Star Ledger, South Jersey Times).</w:t>
      </w:r>
    </w:p>
    <w:p w14:paraId="5818917A" w14:textId="77777777" w:rsidR="006D1D88" w:rsidRDefault="006D1D88" w:rsidP="006D1D88">
      <w:pPr>
        <w:pStyle w:val="NoSpacing"/>
        <w:ind w:left="360"/>
        <w:rPr>
          <w:sz w:val="22"/>
        </w:rPr>
      </w:pPr>
    </w:p>
    <w:p w14:paraId="7BF3FF01" w14:textId="515229C0" w:rsidR="00E5583F" w:rsidRPr="0099398F" w:rsidRDefault="00E5583F" w:rsidP="00E5583F">
      <w:pPr>
        <w:pStyle w:val="NoSpacing"/>
        <w:numPr>
          <w:ilvl w:val="0"/>
          <w:numId w:val="1"/>
        </w:numPr>
        <w:rPr>
          <w:sz w:val="22"/>
        </w:rPr>
      </w:pPr>
      <w:r w:rsidRPr="0099398F">
        <w:rPr>
          <w:sz w:val="22"/>
        </w:rPr>
        <w:t xml:space="preserve">Chike </w:t>
      </w:r>
      <w:proofErr w:type="spellStart"/>
      <w:r w:rsidRPr="0099398F">
        <w:rPr>
          <w:sz w:val="22"/>
        </w:rPr>
        <w:t>Uzuegbunam</w:t>
      </w:r>
      <w:proofErr w:type="spellEnd"/>
      <w:r w:rsidRPr="0099398F">
        <w:rPr>
          <w:sz w:val="22"/>
        </w:rPr>
        <w:t xml:space="preserve"> v. </w:t>
      </w:r>
      <w:proofErr w:type="spellStart"/>
      <w:r w:rsidRPr="0099398F">
        <w:rPr>
          <w:sz w:val="22"/>
        </w:rPr>
        <w:t>Preczewski</w:t>
      </w:r>
      <w:proofErr w:type="spellEnd"/>
      <w:r>
        <w:rPr>
          <w:sz w:val="22"/>
        </w:rPr>
        <w:t>, Law360, January 19, 2021.</w:t>
      </w:r>
    </w:p>
    <w:p w14:paraId="5A8AB3AF" w14:textId="77777777" w:rsidR="00E5583F" w:rsidRPr="0099398F" w:rsidRDefault="00E5583F" w:rsidP="00E5583F">
      <w:pPr>
        <w:pStyle w:val="NoSpacing"/>
        <w:ind w:left="360"/>
        <w:rPr>
          <w:sz w:val="22"/>
        </w:rPr>
      </w:pPr>
    </w:p>
    <w:p w14:paraId="161C3730" w14:textId="77777777" w:rsidR="00E5583F" w:rsidRDefault="00E5583F" w:rsidP="00E5583F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“After 4 damaging years, Biden must restore press freedom,” Syracuse.com/Post Standard, Dec. 10, 2020.</w:t>
      </w:r>
    </w:p>
    <w:p w14:paraId="537DF485" w14:textId="77777777" w:rsidR="00E5583F" w:rsidRDefault="00E5583F" w:rsidP="00E5583F">
      <w:pPr>
        <w:widowControl w:val="0"/>
        <w:ind w:left="360"/>
        <w:rPr>
          <w:sz w:val="22"/>
          <w:szCs w:val="22"/>
        </w:rPr>
      </w:pPr>
    </w:p>
    <w:p w14:paraId="221A621E" w14:textId="77777777" w:rsidR="00E5583F" w:rsidRDefault="00E5583F" w:rsidP="00E5583F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Right to Vote is ‘the essence of a democratic society.’ Exercise it,” Syracuse.com/Post Standard, Oct. 22, 2020.</w:t>
      </w:r>
    </w:p>
    <w:p w14:paraId="6932DD88" w14:textId="77777777" w:rsidR="00E5583F" w:rsidRPr="008D25BF" w:rsidRDefault="00E5583F" w:rsidP="00E5583F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D25BF">
        <w:rPr>
          <w:sz w:val="22"/>
          <w:szCs w:val="22"/>
        </w:rPr>
        <w:t>“Exercise Those Rights,” Featured News on Newhouse website, newhouse.syr.edu, Oct. 6, 2020.</w:t>
      </w:r>
    </w:p>
    <w:p w14:paraId="25E55BB9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6AFC7FCD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color w:val="2A2A2A"/>
          <w:spacing w:val="12"/>
          <w:sz w:val="24"/>
          <w:szCs w:val="24"/>
          <w:shd w:val="clear" w:color="auto" w:fill="FFFFFF"/>
        </w:rPr>
        <w:t>“Trump, Twitter and the distraction of censorship,” The Post Standard/Syracuse.com, May 29, 2020.</w:t>
      </w:r>
    </w:p>
    <w:p w14:paraId="73BFD321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21139C57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color w:val="2A2A2A"/>
          <w:spacing w:val="12"/>
          <w:sz w:val="24"/>
          <w:szCs w:val="24"/>
          <w:shd w:val="clear" w:color="auto" w:fill="FFFFFF"/>
        </w:rPr>
        <w:t>“The public needs information during a public health crisis,” The Post Standard/Syracuse.com, March 27, 2020.</w:t>
      </w:r>
    </w:p>
    <w:p w14:paraId="0861791F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1E7040A1" w14:textId="77777777" w:rsidR="000B272B" w:rsidRPr="000B272B" w:rsidRDefault="000B272B" w:rsidP="000B272B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“The Answer to hate speech is more speech to expose it, fuel change,” The Post Standard/Syracuse.com, Dec. 29, 2019.</w:t>
      </w:r>
    </w:p>
    <w:p w14:paraId="03841CFF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2AA6AECD" w14:textId="77777777" w:rsidR="007565A4" w:rsidRPr="000B272B" w:rsidRDefault="007565A4" w:rsidP="007565A4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“You have a First Amendment right to follow Trump on Twitter,” The Post Standard/Syracuse.com, Sept. 5, 2019.</w:t>
      </w:r>
    </w:p>
    <w:p w14:paraId="578CA59E" w14:textId="77777777" w:rsidR="007565A4" w:rsidRPr="000B272B" w:rsidRDefault="007565A4" w:rsidP="007565A4">
      <w:pPr>
        <w:widowControl w:val="0"/>
        <w:ind w:left="360"/>
        <w:rPr>
          <w:sz w:val="24"/>
          <w:szCs w:val="24"/>
        </w:rPr>
      </w:pPr>
    </w:p>
    <w:p w14:paraId="49BA929D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Assange case could make news reporting a crime, The Post Standard/Syracuse.com, June 13, 2019.</w:t>
      </w:r>
    </w:p>
    <w:p w14:paraId="15976050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6B569748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RIP MLR, AEJMC Media Law Notes, Summer 2019.</w:t>
      </w:r>
    </w:p>
    <w:p w14:paraId="73F6842A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53392562" w14:textId="77777777" w:rsidR="00F81B70" w:rsidRPr="000B272B" w:rsidRDefault="00F81B70" w:rsidP="00F81B70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NY’s mug shot ban is a blow to government transparency, The Post Standard/Syracuse.com, April 28, 2019.</w:t>
      </w:r>
    </w:p>
    <w:p w14:paraId="525C109E" w14:textId="77777777" w:rsidR="00F81B70" w:rsidRPr="000B272B" w:rsidRDefault="00F81B70" w:rsidP="00F81B70">
      <w:pPr>
        <w:widowControl w:val="0"/>
        <w:ind w:left="360"/>
        <w:rPr>
          <w:sz w:val="24"/>
          <w:szCs w:val="24"/>
        </w:rPr>
      </w:pPr>
    </w:p>
    <w:p w14:paraId="30F66C72" w14:textId="77777777" w:rsidR="00F81B70" w:rsidRPr="000B272B" w:rsidRDefault="00F81B70" w:rsidP="00F81B70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Feiner, 1949, The Post Standard/Syracuse.com, March 10, 2019.</w:t>
      </w:r>
    </w:p>
    <w:p w14:paraId="78AB0C3B" w14:textId="77777777" w:rsidR="00F81B70" w:rsidRPr="000B272B" w:rsidRDefault="00F81B70" w:rsidP="00F81B70">
      <w:pPr>
        <w:widowControl w:val="0"/>
        <w:ind w:left="360"/>
        <w:rPr>
          <w:sz w:val="24"/>
          <w:szCs w:val="24"/>
        </w:rPr>
      </w:pPr>
    </w:p>
    <w:p w14:paraId="550123D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“News story errors: There’s a difference between fakes, mistakes,” The Post Standard/Syracuse.com., January 27, 2019.</w:t>
      </w:r>
    </w:p>
    <w:p w14:paraId="27C8412D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87927ED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“Media Bashing spreads from White House to the World,” The Post Standard/Syracuse.com, December 2, 2018.</w:t>
      </w:r>
    </w:p>
    <w:p w14:paraId="6AFD7AFF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196488EB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“It’s Not a Crime to Mock the President,” The Post Standard/Syracuse.com, September 30, 2018.</w:t>
      </w:r>
    </w:p>
    <w:p w14:paraId="40E551A6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87A2293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“FB and Mr. Jones,” The Post Standard/Syracuse.com, August 16, 2018.</w:t>
      </w:r>
    </w:p>
    <w:p w14:paraId="408D3001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03775E99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“Clothing is protected under the First Amendment,” The Post Standard/Syracuse.com, July 22, 2018.</w:t>
      </w:r>
    </w:p>
    <w:p w14:paraId="1574CAF5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3C9AD566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“Journalists in Jeopardy,” The Post Standard/Syracuse.com., June 10, 2018.</w:t>
      </w:r>
    </w:p>
    <w:p w14:paraId="1AF96CF8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6DD6216F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“Lampooning our leaders is as American as apple pie,” The Post Standard/Syracuse.com.  May 1, 2018.</w:t>
      </w:r>
    </w:p>
    <w:p w14:paraId="4ACD9A22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C9ED91A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“Whistleblowers and Reporters: Trust,” The Society of Professional Journalists Whistleblower Project,” March 12, 2018.</w:t>
      </w:r>
    </w:p>
    <w:p w14:paraId="04FB909E" w14:textId="77777777" w:rsidR="00BE04F8" w:rsidRPr="000B272B" w:rsidRDefault="00BE04F8" w:rsidP="00BE04F8">
      <w:pPr>
        <w:widowControl w:val="0"/>
        <w:ind w:left="360"/>
        <w:rPr>
          <w:sz w:val="24"/>
          <w:szCs w:val="24"/>
        </w:rPr>
      </w:pPr>
    </w:p>
    <w:p w14:paraId="41E7AC87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“Unshackle Student Journalists,” The Post Standard/Syracuse.com, February 18, 2018.</w:t>
      </w:r>
    </w:p>
    <w:p w14:paraId="6FD29A8C" w14:textId="77777777" w:rsidR="00BE04F8" w:rsidRPr="000B272B" w:rsidRDefault="00BE04F8" w:rsidP="00BE04F8">
      <w:pPr>
        <w:widowControl w:val="0"/>
        <w:ind w:left="720"/>
        <w:rPr>
          <w:sz w:val="24"/>
          <w:szCs w:val="24"/>
        </w:rPr>
      </w:pPr>
    </w:p>
    <w:p w14:paraId="7D7FCF16" w14:textId="77777777" w:rsidR="00BE04F8" w:rsidRPr="000B272B" w:rsidRDefault="00BE04F8" w:rsidP="00BE04F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“A Matter of Malice,” The Post Standard/Syracuse.com, January 21, 2018.</w:t>
      </w:r>
    </w:p>
    <w:p w14:paraId="2B38844B" w14:textId="77777777" w:rsidR="003124AA" w:rsidRPr="000B272B" w:rsidRDefault="003124AA" w:rsidP="00BE04F8">
      <w:pPr>
        <w:pStyle w:val="NoSpacing"/>
        <w:rPr>
          <w:szCs w:val="24"/>
        </w:rPr>
      </w:pPr>
    </w:p>
    <w:p w14:paraId="3237EA1E" w14:textId="77777777" w:rsidR="00FE3DA8" w:rsidRPr="000B272B" w:rsidRDefault="00FE3DA8" w:rsidP="00BE04F8">
      <w:pPr>
        <w:pStyle w:val="NoSpacing"/>
        <w:rPr>
          <w:szCs w:val="24"/>
        </w:rPr>
      </w:pPr>
    </w:p>
    <w:p w14:paraId="261D5592" w14:textId="77777777" w:rsidR="00FE3DA8" w:rsidRPr="000B272B" w:rsidRDefault="00FE3DA8" w:rsidP="00FE3DA8">
      <w:pPr>
        <w:rPr>
          <w:b/>
          <w:sz w:val="24"/>
          <w:szCs w:val="24"/>
          <w:u w:val="single"/>
        </w:rPr>
      </w:pPr>
      <w:r w:rsidRPr="000B272B">
        <w:rPr>
          <w:b/>
          <w:sz w:val="24"/>
          <w:szCs w:val="24"/>
          <w:u w:val="single"/>
        </w:rPr>
        <w:t>Recent Book Reviews</w:t>
      </w:r>
    </w:p>
    <w:p w14:paraId="4E687F41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  <w:r w:rsidRPr="000B272B">
        <w:rPr>
          <w:sz w:val="24"/>
          <w:szCs w:val="24"/>
        </w:rPr>
        <w:t xml:space="preserve"> </w:t>
      </w:r>
    </w:p>
    <w:p w14:paraId="362F8869" w14:textId="77777777" w:rsidR="005917E2" w:rsidRDefault="005917E2" w:rsidP="005917E2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 Review: The Fight for Free Speech, (AEJMC Quarterly 2022) (February 23, 2022).</w:t>
      </w:r>
    </w:p>
    <w:p w14:paraId="5890EA93" w14:textId="77777777" w:rsidR="005917E2" w:rsidRDefault="005917E2" w:rsidP="005917E2">
      <w:pPr>
        <w:widowControl w:val="0"/>
        <w:ind w:left="360"/>
        <w:rPr>
          <w:sz w:val="22"/>
          <w:szCs w:val="22"/>
        </w:rPr>
      </w:pPr>
    </w:p>
    <w:p w14:paraId="4A83FFB7" w14:textId="77777777" w:rsidR="005917E2" w:rsidRDefault="005917E2" w:rsidP="005917E2">
      <w:pPr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 Review</w:t>
      </w:r>
      <w:proofErr w:type="gramStart"/>
      <w:r>
        <w:rPr>
          <w:sz w:val="22"/>
          <w:szCs w:val="22"/>
        </w:rPr>
        <w:t>:  Dare</w:t>
      </w:r>
      <w:proofErr w:type="gramEnd"/>
      <w:r>
        <w:rPr>
          <w:sz w:val="22"/>
          <w:szCs w:val="22"/>
        </w:rPr>
        <w:t xml:space="preserve"> to Speak by Suzanne </w:t>
      </w:r>
      <w:proofErr w:type="spellStart"/>
      <w:r>
        <w:rPr>
          <w:sz w:val="22"/>
          <w:szCs w:val="22"/>
        </w:rPr>
        <w:t>Nossel</w:t>
      </w:r>
      <w:proofErr w:type="spellEnd"/>
      <w:r>
        <w:rPr>
          <w:sz w:val="22"/>
          <w:szCs w:val="22"/>
        </w:rPr>
        <w:t>. The Washington Post, August 2, 2020.</w:t>
      </w:r>
    </w:p>
    <w:p w14:paraId="44F5E20D" w14:textId="77777777" w:rsidR="005917E2" w:rsidRDefault="005917E2" w:rsidP="005917E2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Also ran in The Plain Dealer (Cleveland); The Birmingham News; Ann Arbor and Advance Michigan; Huntsville Times; The Oregonian; The Patriot News (Harrisburg); The Star Leger (Newark). </w:t>
      </w:r>
    </w:p>
    <w:p w14:paraId="1CC3DF85" w14:textId="77777777" w:rsidR="000B272B" w:rsidRPr="000B272B" w:rsidRDefault="000B272B" w:rsidP="000B272B">
      <w:pPr>
        <w:widowControl w:val="0"/>
        <w:ind w:left="360"/>
        <w:rPr>
          <w:sz w:val="24"/>
          <w:szCs w:val="24"/>
        </w:rPr>
      </w:pPr>
    </w:p>
    <w:p w14:paraId="19E6C9D1" w14:textId="3AD1C6C9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</w:t>
      </w:r>
      <w:proofErr w:type="gramStart"/>
      <w:r w:rsidRPr="000B272B">
        <w:rPr>
          <w:sz w:val="24"/>
          <w:szCs w:val="24"/>
        </w:rPr>
        <w:t>:  Journalist</w:t>
      </w:r>
      <w:proofErr w:type="gramEnd"/>
      <w:r w:rsidRPr="000B272B">
        <w:rPr>
          <w:sz w:val="24"/>
          <w:szCs w:val="24"/>
        </w:rPr>
        <w:t xml:space="preserve"> on Trial by Rodney Sieh. AEJMC Quarterly, Vol. 96, Number 2, 635 (2019).</w:t>
      </w:r>
    </w:p>
    <w:p w14:paraId="45D90B4D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3293618A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</w:t>
      </w:r>
      <w:proofErr w:type="gramStart"/>
      <w:r w:rsidRPr="000B272B">
        <w:rPr>
          <w:sz w:val="24"/>
          <w:szCs w:val="24"/>
        </w:rPr>
        <w:t>:  “</w:t>
      </w:r>
      <w:proofErr w:type="gramEnd"/>
      <w:r w:rsidRPr="000B272B">
        <w:rPr>
          <w:sz w:val="24"/>
          <w:szCs w:val="24"/>
        </w:rPr>
        <w:t>Paparazzi” by Kim McNamara, AEJMC Quarterly, Vol. 95, Number 2, 551 (2018).</w:t>
      </w:r>
    </w:p>
    <w:p w14:paraId="5B11B96E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5203AA0B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“The Soul of the First Amendment” by Floyd Abrams, The Washington Post, May 19, 2017. Also published in The Times Picayune.</w:t>
      </w:r>
    </w:p>
    <w:p w14:paraId="719F5637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08BB5D3E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</w:t>
      </w:r>
      <w:proofErr w:type="gramStart"/>
      <w:r w:rsidRPr="000B272B">
        <w:rPr>
          <w:sz w:val="24"/>
          <w:szCs w:val="24"/>
        </w:rPr>
        <w:t>:  “</w:t>
      </w:r>
      <w:proofErr w:type="gramEnd"/>
      <w:r w:rsidRPr="000B272B">
        <w:rPr>
          <w:sz w:val="24"/>
          <w:szCs w:val="24"/>
        </w:rPr>
        <w:t>Hot News in the Age of Big Data – A Legal History of the Hot News Doctrine and Implications for the Digital Age” by Victoria Smith Ekstrand (AEJMC Quarterly Spring 2017).</w:t>
      </w:r>
    </w:p>
    <w:p w14:paraId="16F4BE4F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4635ABAC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</w:t>
      </w:r>
      <w:proofErr w:type="gramStart"/>
      <w:r w:rsidRPr="000B272B">
        <w:rPr>
          <w:sz w:val="24"/>
          <w:szCs w:val="24"/>
        </w:rPr>
        <w:t>:  “</w:t>
      </w:r>
      <w:proofErr w:type="gramEnd"/>
      <w:r w:rsidRPr="000B272B">
        <w:rPr>
          <w:sz w:val="24"/>
          <w:szCs w:val="24"/>
        </w:rPr>
        <w:t xml:space="preserve">The Rise of the Right to Know” by Michael </w:t>
      </w:r>
      <w:proofErr w:type="spellStart"/>
      <w:r w:rsidRPr="000B272B">
        <w:rPr>
          <w:sz w:val="24"/>
          <w:szCs w:val="24"/>
        </w:rPr>
        <w:t>Schudson</w:t>
      </w:r>
      <w:proofErr w:type="spellEnd"/>
      <w:r w:rsidRPr="000B272B">
        <w:rPr>
          <w:sz w:val="24"/>
          <w:szCs w:val="24"/>
        </w:rPr>
        <w:t xml:space="preserve"> (AEJMC Quarterly, Summer 2016).</w:t>
      </w:r>
    </w:p>
    <w:p w14:paraId="1407D08F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p w14:paraId="0AD8C715" w14:textId="77777777" w:rsidR="00FE3DA8" w:rsidRPr="000B272B" w:rsidRDefault="00FE3DA8" w:rsidP="00FE3DA8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0B272B">
        <w:rPr>
          <w:sz w:val="24"/>
          <w:szCs w:val="24"/>
        </w:rPr>
        <w:t>Book Review: “An Open Internet for All: Free Speech and Network Neutrality” by Dana D. Bagwell (AEJMC Quarterly, Winter 2015, p.992).</w:t>
      </w:r>
    </w:p>
    <w:p w14:paraId="395A2EE5" w14:textId="77777777" w:rsidR="00FE3DA8" w:rsidRPr="000B272B" w:rsidRDefault="00FE3DA8" w:rsidP="00FE3DA8">
      <w:pPr>
        <w:widowControl w:val="0"/>
        <w:ind w:left="360"/>
        <w:rPr>
          <w:sz w:val="24"/>
          <w:szCs w:val="24"/>
        </w:rPr>
      </w:pPr>
    </w:p>
    <w:sectPr w:rsidR="00FE3DA8" w:rsidRPr="000B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C0C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0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8"/>
    <w:rsid w:val="000B272B"/>
    <w:rsid w:val="001B4D5C"/>
    <w:rsid w:val="002408DC"/>
    <w:rsid w:val="00304341"/>
    <w:rsid w:val="003124AA"/>
    <w:rsid w:val="0034073B"/>
    <w:rsid w:val="00341378"/>
    <w:rsid w:val="003D4755"/>
    <w:rsid w:val="003D60A9"/>
    <w:rsid w:val="00440023"/>
    <w:rsid w:val="004F1F2A"/>
    <w:rsid w:val="00523F8D"/>
    <w:rsid w:val="00547388"/>
    <w:rsid w:val="00577133"/>
    <w:rsid w:val="005917E2"/>
    <w:rsid w:val="005E36EF"/>
    <w:rsid w:val="00615BD6"/>
    <w:rsid w:val="00690D3B"/>
    <w:rsid w:val="006D1D88"/>
    <w:rsid w:val="00707030"/>
    <w:rsid w:val="00715FE4"/>
    <w:rsid w:val="007565A4"/>
    <w:rsid w:val="00766B91"/>
    <w:rsid w:val="007722ED"/>
    <w:rsid w:val="007A79A4"/>
    <w:rsid w:val="009A4C40"/>
    <w:rsid w:val="00A826B1"/>
    <w:rsid w:val="00A8513A"/>
    <w:rsid w:val="00AA2420"/>
    <w:rsid w:val="00BE04F8"/>
    <w:rsid w:val="00BE6FB1"/>
    <w:rsid w:val="00C214CF"/>
    <w:rsid w:val="00D03C6A"/>
    <w:rsid w:val="00D56365"/>
    <w:rsid w:val="00DF3448"/>
    <w:rsid w:val="00E5583F"/>
    <w:rsid w:val="00E93458"/>
    <w:rsid w:val="00F51A49"/>
    <w:rsid w:val="00F81B70"/>
    <w:rsid w:val="00F9436A"/>
    <w:rsid w:val="00FE3DA8"/>
    <w:rsid w:val="00FE5AE6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6554"/>
  <w15:chartTrackingRefBased/>
  <w15:docId w15:val="{6083D8F5-61A7-4E2D-82A8-975C102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E04F8"/>
    <w:pPr>
      <w:keepNext/>
      <w:widowControl w:val="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0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BE04F8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E04F8"/>
    <w:pPr>
      <w:ind w:left="720"/>
    </w:pPr>
  </w:style>
  <w:style w:type="character" w:customStyle="1" w:styleId="m-8015431514465311157injectednode">
    <w:name w:val="m_-8015431514465311157injectednode"/>
    <w:rsid w:val="00707030"/>
  </w:style>
  <w:style w:type="character" w:customStyle="1" w:styleId="normaltextrun">
    <w:name w:val="normaltextrun"/>
    <w:basedOn w:val="DefaultParagraphFont"/>
    <w:rsid w:val="009A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841D3B354744B9209064DC3D89D57" ma:contentTypeVersion="17" ma:contentTypeDescription="Create a new document." ma:contentTypeScope="" ma:versionID="cf5a42380c9a10184787398ea58da3d8">
  <xsd:schema xmlns:xsd="http://www.w3.org/2001/XMLSchema" xmlns:xs="http://www.w3.org/2001/XMLSchema" xmlns:p="http://schemas.microsoft.com/office/2006/metadata/properties" xmlns:ns3="e468bace-a67b-4d47-a92e-ea394a9d6bda" xmlns:ns4="e29300eb-1e25-4299-8f8f-ac59cb625d9e" targetNamespace="http://schemas.microsoft.com/office/2006/metadata/properties" ma:root="true" ma:fieldsID="11ec45d34b030848e39babb4c66157dc" ns3:_="" ns4:_="">
    <xsd:import namespace="e468bace-a67b-4d47-a92e-ea394a9d6bda"/>
    <xsd:import namespace="e29300eb-1e25-4299-8f8f-ac59cb625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bace-a67b-4d47-a92e-ea394a9d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00eb-1e25-4299-8f8f-ac59cb62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8bace-a67b-4d47-a92e-ea394a9d6bda" xsi:nil="true"/>
  </documentManagement>
</p:properties>
</file>

<file path=customXml/itemProps1.xml><?xml version="1.0" encoding="utf-8"?>
<ds:datastoreItem xmlns:ds="http://schemas.openxmlformats.org/officeDocument/2006/customXml" ds:itemID="{FD88AA4B-8A0C-4404-81B5-5B298673B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8bace-a67b-4d47-a92e-ea394a9d6bda"/>
    <ds:schemaRef ds:uri="e29300eb-1e25-4299-8f8f-ac59cb625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F45D5-2F17-42EF-A954-9D30712DE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658C-C9F0-414A-B530-32004DEEC99F}">
  <ds:schemaRefs>
    <ds:schemaRef ds:uri="http://schemas.microsoft.com/office/2006/metadata/properties"/>
    <ds:schemaRef ds:uri="http://schemas.microsoft.com/office/infopath/2007/PartnerControls"/>
    <ds:schemaRef ds:uri="e468bace-a67b-4d47-a92e-ea394a9d6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 Gutterman</dc:creator>
  <cp:keywords/>
  <dc:description/>
  <cp:lastModifiedBy>Roy S Gutterman</cp:lastModifiedBy>
  <cp:revision>2</cp:revision>
  <dcterms:created xsi:type="dcterms:W3CDTF">2025-01-24T16:47:00Z</dcterms:created>
  <dcterms:modified xsi:type="dcterms:W3CDTF">2025-01-24T16:47:00Z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0x010100D91841D3B354744B9209064DC3D89D57</vt:lpwstr>
  </property>
</Properties>
</file>